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27D3C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EB3DAD">
        <w:rPr>
          <w:b/>
          <w:color w:val="333333"/>
          <w:sz w:val="28"/>
          <w:szCs w:val="28"/>
        </w:rPr>
        <w:t>11</w:t>
      </w:r>
      <w:r w:rsidR="00D241B7">
        <w:rPr>
          <w:b/>
          <w:color w:val="333333"/>
          <w:sz w:val="28"/>
          <w:szCs w:val="28"/>
        </w:rPr>
        <w:t>.03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EB3DAD">
        <w:rPr>
          <w:b/>
          <w:color w:val="333333"/>
          <w:sz w:val="28"/>
          <w:szCs w:val="28"/>
        </w:rPr>
        <w:t xml:space="preserve">                            № 7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EB3DA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создании инвентаризационной комиссии для проведения</w:t>
      </w:r>
      <w:r w:rsidR="00131E3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инвентаризации имущества </w:t>
      </w:r>
      <w:r w:rsidR="00131E37">
        <w:rPr>
          <w:b/>
          <w:color w:val="000000"/>
          <w:sz w:val="28"/>
          <w:szCs w:val="28"/>
        </w:rPr>
        <w:t xml:space="preserve">администрации Кочетновского муниципального образования </w:t>
      </w:r>
      <w:r>
        <w:rPr>
          <w:b/>
          <w:color w:val="000000"/>
          <w:sz w:val="28"/>
          <w:szCs w:val="28"/>
        </w:rPr>
        <w:t>Ровенского муниципального</w:t>
      </w:r>
    </w:p>
    <w:p w:rsidR="00EB3DAD" w:rsidRDefault="00EB3DA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Района Саратовской области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EB3DAD" w:rsidP="00131E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В соответствии с порядком, указанным Федеральным законом от 06.12.2011 г. №402-ФЗ «О бухгалтерском учете», Приказом Министерства финансов РФ от 16.12.2010 года №174-н, в целях проверки и сохранности материальных ценностей, находящихся на балансе администрации Кочетновского муниципального образования:</w:t>
      </w:r>
    </w:p>
    <w:p w:rsidR="00131E37" w:rsidRDefault="00EB3DA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Утвердить состав инвентаризационной комиссии администрации Кочетновского муниципального образования Ровенского муниципального района Саратовской области (приложение №1)</w:t>
      </w:r>
      <w:r w:rsidR="00131E37">
        <w:rPr>
          <w:color w:val="000000"/>
          <w:sz w:val="28"/>
          <w:szCs w:val="28"/>
        </w:rPr>
        <w:t>.</w:t>
      </w:r>
    </w:p>
    <w:p w:rsidR="00131E37" w:rsidRDefault="00EB3DA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Провести инвентаризацию муниципального</w:t>
      </w:r>
      <w:r w:rsidR="00EB57EA">
        <w:rPr>
          <w:color w:val="000000"/>
          <w:sz w:val="28"/>
          <w:szCs w:val="28"/>
        </w:rPr>
        <w:t xml:space="preserve"> имущества до 1 ноября 2016 года</w:t>
      </w:r>
      <w:r w:rsidR="00131E37">
        <w:rPr>
          <w:color w:val="000000"/>
          <w:sz w:val="28"/>
          <w:szCs w:val="28"/>
        </w:rPr>
        <w:t>.</w:t>
      </w:r>
    </w:p>
    <w:p w:rsidR="00EB57EA" w:rsidRDefault="00EB57EA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EB57EA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</w:t>
      </w:r>
    </w:p>
    <w:p w:rsidR="00EB57EA" w:rsidRDefault="00EB57EA" w:rsidP="00131E37">
      <w:pPr>
        <w:jc w:val="both"/>
        <w:rPr>
          <w:b/>
          <w:color w:val="000000"/>
          <w:sz w:val="28"/>
          <w:szCs w:val="28"/>
        </w:rPr>
      </w:pPr>
    </w:p>
    <w:p w:rsidR="00EB57EA" w:rsidRDefault="00EB57EA" w:rsidP="00131E37">
      <w:pPr>
        <w:jc w:val="both"/>
        <w:rPr>
          <w:b/>
          <w:color w:val="000000"/>
          <w:sz w:val="28"/>
          <w:szCs w:val="28"/>
        </w:rPr>
      </w:pPr>
    </w:p>
    <w:p w:rsidR="00EB57EA" w:rsidRDefault="00EB57EA" w:rsidP="00131E37">
      <w:pPr>
        <w:jc w:val="both"/>
        <w:rPr>
          <w:b/>
          <w:color w:val="000000"/>
          <w:sz w:val="28"/>
          <w:szCs w:val="28"/>
        </w:rPr>
      </w:pPr>
    </w:p>
    <w:p w:rsidR="00EB57EA" w:rsidRDefault="00EB57EA" w:rsidP="00131E37">
      <w:pPr>
        <w:jc w:val="both"/>
        <w:rPr>
          <w:b/>
          <w:color w:val="000000"/>
          <w:sz w:val="28"/>
          <w:szCs w:val="28"/>
        </w:rPr>
      </w:pPr>
    </w:p>
    <w:p w:rsidR="00EB57EA" w:rsidRDefault="00EB57EA" w:rsidP="00131E37">
      <w:pPr>
        <w:jc w:val="both"/>
        <w:rPr>
          <w:b/>
          <w:color w:val="000000"/>
          <w:sz w:val="28"/>
          <w:szCs w:val="28"/>
        </w:rPr>
      </w:pPr>
    </w:p>
    <w:p w:rsidR="00EB57EA" w:rsidRDefault="00EB57EA" w:rsidP="00131E37">
      <w:pPr>
        <w:jc w:val="both"/>
        <w:rPr>
          <w:b/>
          <w:color w:val="000000"/>
          <w:sz w:val="28"/>
          <w:szCs w:val="28"/>
        </w:rPr>
      </w:pPr>
    </w:p>
    <w:p w:rsidR="00EB57EA" w:rsidRDefault="00EB57EA" w:rsidP="00131E37">
      <w:pPr>
        <w:jc w:val="both"/>
        <w:rPr>
          <w:b/>
          <w:color w:val="000000"/>
          <w:sz w:val="28"/>
          <w:szCs w:val="28"/>
        </w:rPr>
      </w:pPr>
    </w:p>
    <w:p w:rsidR="00EB57EA" w:rsidRDefault="00EB57EA" w:rsidP="00131E37">
      <w:pPr>
        <w:jc w:val="both"/>
        <w:rPr>
          <w:b/>
          <w:color w:val="000000"/>
          <w:sz w:val="28"/>
          <w:szCs w:val="28"/>
        </w:rPr>
      </w:pPr>
    </w:p>
    <w:p w:rsidR="00EB57EA" w:rsidRDefault="00EB57EA" w:rsidP="00131E37">
      <w:pPr>
        <w:jc w:val="both"/>
        <w:rPr>
          <w:b/>
          <w:color w:val="000000"/>
          <w:sz w:val="28"/>
          <w:szCs w:val="28"/>
        </w:rPr>
      </w:pPr>
    </w:p>
    <w:p w:rsidR="00EB57EA" w:rsidRDefault="00EB57EA" w:rsidP="00131E37">
      <w:pPr>
        <w:jc w:val="both"/>
        <w:rPr>
          <w:b/>
          <w:color w:val="000000"/>
          <w:sz w:val="28"/>
          <w:szCs w:val="28"/>
        </w:rPr>
      </w:pPr>
    </w:p>
    <w:p w:rsidR="00EB57EA" w:rsidRPr="00EB57EA" w:rsidRDefault="00EB57EA" w:rsidP="00EB57EA">
      <w:pPr>
        <w:jc w:val="right"/>
        <w:rPr>
          <w:color w:val="000000"/>
          <w:sz w:val="24"/>
          <w:szCs w:val="24"/>
        </w:rPr>
      </w:pPr>
      <w:r w:rsidRPr="00EB57EA">
        <w:rPr>
          <w:color w:val="000000"/>
          <w:sz w:val="24"/>
          <w:szCs w:val="24"/>
        </w:rPr>
        <w:t>Приложение</w:t>
      </w:r>
    </w:p>
    <w:p w:rsidR="00EB57EA" w:rsidRPr="00EB57EA" w:rsidRDefault="00EB57EA" w:rsidP="00EB57EA">
      <w:pPr>
        <w:jc w:val="right"/>
        <w:rPr>
          <w:color w:val="000000"/>
          <w:sz w:val="24"/>
          <w:szCs w:val="24"/>
        </w:rPr>
      </w:pPr>
      <w:r w:rsidRPr="00EB57EA">
        <w:rPr>
          <w:color w:val="000000"/>
          <w:sz w:val="24"/>
          <w:szCs w:val="24"/>
        </w:rPr>
        <w:t>к распоряжению</w:t>
      </w:r>
    </w:p>
    <w:p w:rsidR="00EB57EA" w:rsidRDefault="00EB57EA" w:rsidP="00EB57EA">
      <w:pPr>
        <w:jc w:val="right"/>
        <w:rPr>
          <w:b/>
          <w:color w:val="000000"/>
          <w:sz w:val="28"/>
          <w:szCs w:val="28"/>
        </w:rPr>
      </w:pPr>
      <w:r w:rsidRPr="00EB57EA">
        <w:rPr>
          <w:color w:val="000000"/>
          <w:sz w:val="24"/>
          <w:szCs w:val="24"/>
        </w:rPr>
        <w:t>от 11.03.2016 г. № 7</w:t>
      </w:r>
    </w:p>
    <w:p w:rsidR="00EB57EA" w:rsidRDefault="00EB57EA" w:rsidP="00EB57EA">
      <w:pPr>
        <w:jc w:val="right"/>
        <w:rPr>
          <w:b/>
          <w:color w:val="000000"/>
          <w:sz w:val="28"/>
          <w:szCs w:val="28"/>
        </w:rPr>
      </w:pPr>
    </w:p>
    <w:p w:rsidR="00131E37" w:rsidRDefault="00131E37" w:rsidP="00EB57EA">
      <w:pPr>
        <w:jc w:val="center"/>
        <w:rPr>
          <w:b/>
          <w:color w:val="000000"/>
          <w:sz w:val="28"/>
          <w:szCs w:val="28"/>
        </w:rPr>
      </w:pPr>
    </w:p>
    <w:p w:rsidR="00EB57EA" w:rsidRDefault="00EB57EA" w:rsidP="00EB57EA">
      <w:pPr>
        <w:jc w:val="center"/>
        <w:rPr>
          <w:b/>
          <w:color w:val="000000"/>
          <w:sz w:val="28"/>
          <w:szCs w:val="28"/>
        </w:rPr>
      </w:pPr>
    </w:p>
    <w:p w:rsidR="00EB57EA" w:rsidRDefault="00EB57EA" w:rsidP="00EB57E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Состав</w:t>
      </w:r>
    </w:p>
    <w:p w:rsidR="00EB57EA" w:rsidRDefault="00EB57EA" w:rsidP="00EB57E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инвентаризационной комиссии администрации Кочетновского</w:t>
      </w:r>
    </w:p>
    <w:p w:rsidR="00EB57EA" w:rsidRDefault="00EB57EA" w:rsidP="00EB57E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</w:t>
      </w:r>
    </w:p>
    <w:p w:rsidR="00EB57EA" w:rsidRDefault="00EB57EA" w:rsidP="00EB57EA">
      <w:pPr>
        <w:jc w:val="center"/>
        <w:rPr>
          <w:b/>
          <w:color w:val="000000"/>
          <w:sz w:val="28"/>
          <w:szCs w:val="28"/>
        </w:rPr>
      </w:pPr>
    </w:p>
    <w:p w:rsidR="00EB57EA" w:rsidRPr="00EB57EA" w:rsidRDefault="00EB57EA" w:rsidP="00EB57EA">
      <w:pPr>
        <w:jc w:val="both"/>
        <w:rPr>
          <w:color w:val="000000"/>
          <w:sz w:val="28"/>
          <w:szCs w:val="28"/>
        </w:rPr>
      </w:pPr>
      <w:r w:rsidRPr="00EB57EA">
        <w:rPr>
          <w:color w:val="000000"/>
          <w:sz w:val="28"/>
          <w:szCs w:val="28"/>
        </w:rPr>
        <w:t xml:space="preserve">  Петровичев   Владимир  Иванович </w:t>
      </w:r>
      <w:r>
        <w:rPr>
          <w:color w:val="000000"/>
          <w:sz w:val="28"/>
          <w:szCs w:val="28"/>
        </w:rPr>
        <w:t xml:space="preserve">       </w:t>
      </w:r>
      <w:r w:rsidRPr="00EB57EA">
        <w:rPr>
          <w:color w:val="000000"/>
          <w:sz w:val="28"/>
          <w:szCs w:val="28"/>
        </w:rPr>
        <w:t>- глава Кочетновского</w:t>
      </w:r>
    </w:p>
    <w:p w:rsidR="00EB57EA" w:rsidRPr="00EB57EA" w:rsidRDefault="00EB57EA" w:rsidP="00EB57EA">
      <w:pPr>
        <w:jc w:val="both"/>
        <w:rPr>
          <w:color w:val="000000"/>
          <w:sz w:val="28"/>
          <w:szCs w:val="28"/>
        </w:rPr>
      </w:pPr>
      <w:r w:rsidRPr="00EB57EA">
        <w:rPr>
          <w:color w:val="000000"/>
          <w:sz w:val="28"/>
          <w:szCs w:val="28"/>
        </w:rPr>
        <w:t xml:space="preserve">                                                                    муниципального образования,</w:t>
      </w:r>
    </w:p>
    <w:p w:rsidR="00EB57EA" w:rsidRPr="00EB57EA" w:rsidRDefault="00EB57EA" w:rsidP="00EB57EA">
      <w:pPr>
        <w:jc w:val="both"/>
        <w:rPr>
          <w:color w:val="000000"/>
          <w:sz w:val="28"/>
          <w:szCs w:val="28"/>
        </w:rPr>
      </w:pPr>
      <w:r w:rsidRPr="00EB57EA">
        <w:rPr>
          <w:color w:val="000000"/>
          <w:sz w:val="28"/>
          <w:szCs w:val="28"/>
        </w:rPr>
        <w:t xml:space="preserve">                                                                     руководитель </w:t>
      </w:r>
      <w:proofErr w:type="gramStart"/>
      <w:r w:rsidRPr="00EB57EA">
        <w:rPr>
          <w:color w:val="000000"/>
          <w:sz w:val="28"/>
          <w:szCs w:val="28"/>
        </w:rPr>
        <w:t>инвентаризационной</w:t>
      </w:r>
      <w:proofErr w:type="gramEnd"/>
    </w:p>
    <w:p w:rsidR="00EB57EA" w:rsidRPr="00EB57EA" w:rsidRDefault="00EB57EA" w:rsidP="00EB57EA">
      <w:pPr>
        <w:jc w:val="both"/>
        <w:rPr>
          <w:color w:val="000000"/>
          <w:sz w:val="28"/>
          <w:szCs w:val="28"/>
        </w:rPr>
      </w:pPr>
      <w:r w:rsidRPr="00EB57EA">
        <w:rPr>
          <w:color w:val="000000"/>
          <w:sz w:val="28"/>
          <w:szCs w:val="28"/>
        </w:rPr>
        <w:t xml:space="preserve">                                                                    комиссии</w:t>
      </w:r>
      <w:r>
        <w:rPr>
          <w:color w:val="000000"/>
          <w:sz w:val="28"/>
          <w:szCs w:val="28"/>
        </w:rPr>
        <w:t>;</w:t>
      </w:r>
      <w:r w:rsidRPr="00EB57EA">
        <w:rPr>
          <w:color w:val="000000"/>
          <w:sz w:val="28"/>
          <w:szCs w:val="28"/>
        </w:rPr>
        <w:t xml:space="preserve"> </w:t>
      </w:r>
    </w:p>
    <w:p w:rsidR="00EB57EA" w:rsidRDefault="00EB57EA" w:rsidP="00EB57EA">
      <w:pPr>
        <w:jc w:val="both"/>
        <w:rPr>
          <w:color w:val="000000"/>
          <w:sz w:val="28"/>
          <w:szCs w:val="28"/>
        </w:rPr>
      </w:pPr>
      <w:r w:rsidRPr="00EB57EA">
        <w:rPr>
          <w:color w:val="000000"/>
          <w:sz w:val="28"/>
          <w:szCs w:val="28"/>
        </w:rPr>
        <w:t xml:space="preserve">  </w:t>
      </w:r>
      <w:proofErr w:type="spellStart"/>
      <w:r w:rsidRPr="00EB57EA">
        <w:rPr>
          <w:color w:val="000000"/>
          <w:sz w:val="28"/>
          <w:szCs w:val="28"/>
        </w:rPr>
        <w:t>Адонина</w:t>
      </w:r>
      <w:proofErr w:type="spellEnd"/>
      <w:r w:rsidRPr="00EB57EA">
        <w:rPr>
          <w:color w:val="000000"/>
          <w:sz w:val="28"/>
          <w:szCs w:val="28"/>
        </w:rPr>
        <w:t xml:space="preserve">   Валентина Николаевна          - специалист администрации</w:t>
      </w:r>
      <w:r>
        <w:rPr>
          <w:color w:val="000000"/>
          <w:sz w:val="28"/>
          <w:szCs w:val="28"/>
        </w:rPr>
        <w:t>,</w:t>
      </w:r>
    </w:p>
    <w:p w:rsidR="00EB57EA" w:rsidRDefault="00EB57EA" w:rsidP="00EB57E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секретарь </w:t>
      </w:r>
      <w:proofErr w:type="gramStart"/>
      <w:r>
        <w:rPr>
          <w:color w:val="000000"/>
          <w:sz w:val="28"/>
          <w:szCs w:val="28"/>
        </w:rPr>
        <w:t>инвентаризационной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EB57EA" w:rsidRDefault="00EB57EA" w:rsidP="00EB57E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комиссии;</w:t>
      </w:r>
    </w:p>
    <w:p w:rsidR="00B7100D" w:rsidRDefault="00B7100D" w:rsidP="00B7100D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Полевая Наталья Александровна           - специалист военно-учетного стола</w:t>
      </w:r>
    </w:p>
    <w:p w:rsidR="00B7100D" w:rsidRDefault="00B7100D" w:rsidP="00B7100D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администрации Кочетновского                             муниципального образования, </w:t>
      </w:r>
    </w:p>
    <w:p w:rsidR="00B7100D" w:rsidRPr="00EB57EA" w:rsidRDefault="00B7100D" w:rsidP="00B7100D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член инвентаризационной комиссии </w:t>
      </w:r>
    </w:p>
    <w:p w:rsidR="00131E37" w:rsidRPr="00EB57EA" w:rsidRDefault="00131E37" w:rsidP="00131E37"/>
    <w:p w:rsidR="00131E37" w:rsidRPr="00EB57EA" w:rsidRDefault="00131E37" w:rsidP="00131E37">
      <w:bookmarkStart w:id="0" w:name="_GoBack"/>
      <w:bookmarkEnd w:id="0"/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B7100D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52EDF"/>
    <w:rsid w:val="00532A8D"/>
    <w:rsid w:val="00565431"/>
    <w:rsid w:val="00575779"/>
    <w:rsid w:val="0062258F"/>
    <w:rsid w:val="006C34EE"/>
    <w:rsid w:val="00784F11"/>
    <w:rsid w:val="008A3842"/>
    <w:rsid w:val="008B6F15"/>
    <w:rsid w:val="009D5493"/>
    <w:rsid w:val="009F47C9"/>
    <w:rsid w:val="00A27D3C"/>
    <w:rsid w:val="00B7100D"/>
    <w:rsid w:val="00BD6D05"/>
    <w:rsid w:val="00CA2E8C"/>
    <w:rsid w:val="00D14710"/>
    <w:rsid w:val="00D241B7"/>
    <w:rsid w:val="00D924D4"/>
    <w:rsid w:val="00DB3A3D"/>
    <w:rsid w:val="00E40C24"/>
    <w:rsid w:val="00EB2BB5"/>
    <w:rsid w:val="00EB3DAD"/>
    <w:rsid w:val="00EB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23</cp:revision>
  <cp:lastPrinted>2016-03-28T13:39:00Z</cp:lastPrinted>
  <dcterms:created xsi:type="dcterms:W3CDTF">2013-12-04T04:19:00Z</dcterms:created>
  <dcterms:modified xsi:type="dcterms:W3CDTF">2016-03-28T13:42:00Z</dcterms:modified>
</cp:coreProperties>
</file>